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28" w:rsidRDefault="001E0383" w:rsidP="000A73E3">
      <w:pP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bdr w:val="none" w:sz="0" w:space="0" w:color="auto" w:frame="1"/>
          <w:lang w:eastAsia="hr-HR"/>
        </w:rPr>
        <w:drawing>
          <wp:inline distT="0" distB="0" distL="0" distR="0">
            <wp:extent cx="3900715" cy="2047875"/>
            <wp:effectExtent l="19050" t="0" r="4535" b="0"/>
            <wp:docPr id="1" name="Slika 1" descr="C:\Users\dvdpr\Desktop\ut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vdpr\Desktop\utrk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144" cy="204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                 </w:t>
      </w:r>
      <w:r w:rsidR="00512AC3">
        <w:rPr>
          <w:noProof/>
          <w:lang w:eastAsia="hr-HR"/>
        </w:rPr>
        <w:drawing>
          <wp:inline distT="0" distB="0" distL="0" distR="0">
            <wp:extent cx="1256650" cy="1916525"/>
            <wp:effectExtent l="0" t="0" r="127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VD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3" cy="198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D80" w:rsidRPr="001205FD" w:rsidRDefault="00D32F70" w:rsidP="00F42D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Nakon uspješno </w:t>
      </w:r>
      <w:r w:rsidR="00725398">
        <w:rPr>
          <w:rFonts w:ascii="Times New Roman" w:hAnsi="Times New Roman" w:cs="Times New Roman"/>
          <w:sz w:val="24"/>
          <w:szCs w:val="24"/>
          <w:shd w:val="clear" w:color="auto" w:fill="FFFFFF"/>
        </w:rPr>
        <w:t>organizirane 1. Zagrebačke vatrogasne utrke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gdje je nastupilo 109 vatrogasaca iz Hrvatske, Slovenije i BiH,</w:t>
      </w:r>
      <w:r w:rsidRPr="001205F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tgtFrame="_blank" w:history="1">
        <w:r w:rsidR="006723B9" w:rsidRPr="001205FD">
          <w:rPr>
            <w:rStyle w:val="Hiperveza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DVD Prečko Zagreb</w:t>
        </w:r>
      </w:hyperlink>
      <w:r w:rsidR="006723B9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1E0383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ana 22.03.2020</w:t>
      </w:r>
      <w:r w:rsidR="00F42D80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organizira</w:t>
      </w:r>
      <w:r w:rsidR="001E0383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0383" w:rsidRPr="001205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6723B9" w:rsidRPr="001205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Zagrebačku vatrogasnu utrku</w:t>
      </w:r>
      <w:r w:rsidR="006723B9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sve vatrogas</w:t>
      </w:r>
      <w:r w:rsidR="001E0383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ce koja će se održati u sklopu 5</w:t>
      </w:r>
      <w:r w:rsidR="006723B9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. Zagrebačkog polumaratona</w:t>
      </w:r>
      <w:r w:rsidR="00F42D80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cilju promocije sporta i vatrogastva.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2D80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Ovom se utrkom želi istaknuti važnost zdravog života i fizičke spremnosti za brojne izazove koje vatrogasce očekuje pri obavljanju svakodnevnih zahtjevnih intervencija.</w:t>
      </w:r>
      <w:r w:rsidR="00443F0B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Pravo sudjelovanja ostvaruju svi aktivni vatrogasci, dobrovoljni i profesionalni, članovi stručnih službi vatrogasnih postrojbi, te umirovljeni vatrogasci.</w:t>
      </w:r>
    </w:p>
    <w:p w:rsidR="006723B9" w:rsidRPr="001205FD" w:rsidRDefault="00CE69A6" w:rsidP="001205FD">
      <w:pPr>
        <w:rPr>
          <w:rFonts w:ascii="Times New Roman" w:hAnsi="Times New Roman" w:cs="Times New Roman"/>
          <w:sz w:val="24"/>
          <w:szCs w:val="24"/>
        </w:rPr>
      </w:pPr>
      <w:r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Cestovna utrka na</w:t>
      </w:r>
      <w:r w:rsidR="00512AC3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5</w:t>
      </w:r>
      <w:r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="00F42D80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k</w:t>
      </w:r>
      <w:r w:rsidR="00512AC3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m</w:t>
      </w:r>
      <w:r w:rsidR="001205FD" w:rsidRPr="001205FD">
        <w:rPr>
          <w:rFonts w:ascii="Times New Roman" w:hAnsi="Times New Roman" w:cs="Times New Roman"/>
          <w:sz w:val="24"/>
          <w:szCs w:val="24"/>
        </w:rPr>
        <w:br/>
      </w:r>
      <w:r w:rsidR="006723B9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Start je</w:t>
      </w:r>
      <w:r w:rsidR="001E0383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8:50</w:t>
      </w:r>
      <w:r w:rsidR="00F42D80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6723B9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zapadnom kolniku hrvatske bratske zajednice nasupr</w:t>
      </w:r>
      <w:r w:rsidR="00F42D80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ot NSK</w:t>
      </w:r>
      <w:r w:rsidR="006723B9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-a te se trči se prema sjeveru do ulice Grada Vukovara te se okreće na istočni kolnik preko Mosta slobode sve do </w:t>
      </w:r>
      <w:r w:rsidR="001E0383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ulice </w:t>
      </w:r>
      <w:proofErr w:type="spellStart"/>
      <w:r w:rsidR="001E0383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Jozefa</w:t>
      </w:r>
      <w:proofErr w:type="spellEnd"/>
      <w:r w:rsidR="001E0383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E0383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42D80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ntalla</w:t>
      </w:r>
      <w:proofErr w:type="spellEnd"/>
      <w:r w:rsidR="00F42D80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gdje se te nazad prema NSK</w:t>
      </w:r>
      <w:r w:rsidR="006723B9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2D80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gdje je ciljna ravnina.</w:t>
      </w:r>
      <w:r w:rsidR="006723B9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E6B1E" w:rsidRPr="001205FD" w:rsidRDefault="00F1034C" w:rsidP="00F4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Podiza</w:t>
      </w:r>
      <w:r w:rsidR="005C0ED0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nje startnih brojeva i paketa : </w:t>
      </w:r>
      <w:r w:rsidR="001E0383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7:20-8:2</w:t>
      </w:r>
      <w:r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0 sati na štandu predvorja Nac</w:t>
      </w:r>
      <w:r w:rsidR="00F42D80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ionalne sveučilišne </w:t>
      </w:r>
      <w:proofErr w:type="spellStart"/>
      <w:r w:rsidR="00F42D80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knjižnice</w:t>
      </w:r>
      <w:r w:rsidR="00443F0B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  <w:r w:rsidR="00512AC3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Start</w:t>
      </w:r>
      <w:proofErr w:type="spellEnd"/>
      <w:r w:rsidR="00512AC3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:</w:t>
      </w:r>
      <w:r w:rsidR="001E0383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8:5</w:t>
      </w:r>
      <w:r w:rsidR="003E6B1E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0 sati ispred Nacionalne sveučilišne knjižnice</w:t>
      </w:r>
      <w:r w:rsidR="00C62C83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-</w:t>
      </w:r>
      <w:r w:rsidR="00C62C83" w:rsidRPr="001205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zapadni kolnik Hrvatske bratske zajednice</w:t>
      </w:r>
    </w:p>
    <w:p w:rsidR="00ED5061" w:rsidRDefault="001E0383" w:rsidP="001E038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05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PRIJAVA</w:t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Prijave se vrše isključivo putem slijedećeg linka :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hyperlink r:id="rId9" w:tgtFrame="_blank" w:history="1">
        <w:r w:rsidRPr="001205FD">
          <w:rPr>
            <w:rStyle w:val="Hipervez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https://www.utrka.com/utrke/zg21/2020/prijava/pojedinacno/</w:t>
        </w:r>
      </w:hyperlink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Unutar linka izaberite d</w:t>
      </w:r>
      <w:r w:rsidR="00396EAC">
        <w:rPr>
          <w:rFonts w:ascii="Times New Roman" w:hAnsi="Times New Roman" w:cs="Times New Roman"/>
          <w:sz w:val="24"/>
          <w:szCs w:val="24"/>
          <w:shd w:val="clear" w:color="auto" w:fill="FFFFFF"/>
        </w:rPr>
        <w:t>ionicu "Vatrogasci 5 km"</w:t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96E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te pod rubrikom klub napišite postrojbu</w:t>
      </w:r>
      <w:r w:rsidR="00396E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JVP/DVD</w:t>
      </w:r>
      <w:r w:rsidR="00396E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koju nastupate.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7253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Prijave se zaprimaju do 15.03.2019.god., nakon toga datuma neće se primati prijave!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Startnina</w:t>
      </w:r>
      <w:proofErr w:type="spellEnd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:80 kn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Startni paket uključuje: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• Startni broj i čip (brojevi se ne vraćaju)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• Okrjepu za vrijeme i nakon utrke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• Vrećicu za tenisice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• Pamučnu majicu s logom utrke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NAGRADE:</w:t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1 mjesto u ukupnom poretku (M )- </w:t>
      </w:r>
      <w:proofErr w:type="spellStart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plaketa</w:t>
      </w:r>
      <w:proofErr w:type="spellEnd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nagrade sponzora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2. od 1 – 3 mjesta u kategoriji ( M )- medalje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1 mjesto u ukupnom poretku (Ž )- </w:t>
      </w:r>
      <w:proofErr w:type="spellStart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plaketa</w:t>
      </w:r>
      <w:proofErr w:type="spellEnd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+ nagrade sponzora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4. od 1 – 3 mjesta u kategoriji, ( Ž )- medalje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Plaketa</w:t>
      </w:r>
      <w:proofErr w:type="spellEnd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najbolju postrojbu ( ekipa 3 člana ) + nagrade </w:t>
      </w:r>
      <w:proofErr w:type="spellStart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sponora</w:t>
      </w:r>
      <w:proofErr w:type="spellEnd"/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Uz </w:t>
      </w:r>
      <w:proofErr w:type="spellStart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plakete</w:t>
      </w:r>
      <w:proofErr w:type="spellEnd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medalje dolaze i nagrade od sponzora za prva tri mjesta u muškoj, ženskoj i kategoriji postrojbe</w:t>
      </w:r>
      <w:r w:rsidR="00271616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 </w:t>
      </w:r>
      <w:r w:rsidR="001205FD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glavnog</w:t>
      </w:r>
      <w:r w:rsidR="00271616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sponzora utrke tvrtke </w:t>
      </w:r>
      <w:proofErr w:type="spellStart"/>
      <w:r w:rsidR="00271616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Vatropromet</w:t>
      </w:r>
      <w:proofErr w:type="spellEnd"/>
      <w:r w:rsidR="00271616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d.o.o.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Osvajači nagrada u ukupnom poretku ne konkuriraju za nagrade u kategorijama.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0824B6" w:rsidRPr="001205FD" w:rsidRDefault="001E0383" w:rsidP="001E038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PODACI ZA UPLATU: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Atletski klub Maraton 2000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Prilaz V. Holjevca 6A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47000 Karlovac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OIB: 27871846011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IBAN: HR7023600001102598207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Bank/</w:t>
      </w:r>
      <w:proofErr w:type="spellStart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Swift</w:t>
      </w:r>
      <w:proofErr w:type="spellEnd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Code</w:t>
      </w:r>
      <w:proofErr w:type="spellEnd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: ZABAHR2X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Svrha uplate: Uplata kotizacije za utrku – ime i prezime uplatitelja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Ukoliko DVD uplaćuje za više članova potrebno je navesti naziv svih sudionika na uplati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Za sva dodatna pitanj</w:t>
      </w:r>
      <w:r w:rsidR="00271616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a u vezi utrke možete poslati:</w:t>
      </w:r>
      <w:r w:rsidR="00271616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inbox</w:t>
      </w:r>
      <w:proofErr w:type="spellEnd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1616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71616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Facebook</w:t>
      </w:r>
      <w:proofErr w:type="spellEnd"/>
      <w:r w:rsidR="00271616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stranice DVD Prečko Zagreb</w:t>
      </w:r>
      <w:r w:rsidR="00271616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, mail:zguv5000@gmail.com</w:t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ili na mobitel kontakt osoba.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Kontakt osobe : Dario Dodig 091/6930-382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Mislav </w:t>
      </w:r>
      <w:proofErr w:type="spellStart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Kaučić</w:t>
      </w:r>
      <w:proofErr w:type="spellEnd"/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098/733-512</w:t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</w:rPr>
        <w:br/>
      </w:r>
      <w:r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Organizator otklanja svaku odgovornost za bilo koji incident ili nezgodu koja se dogodi natjecatelju ili njegovoj imovini, prije, tijekom ili nakon natjecanja.</w:t>
      </w:r>
    </w:p>
    <w:p w:rsidR="00443F0B" w:rsidRPr="001205FD" w:rsidRDefault="00F42D80" w:rsidP="00443F0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DVD Prečko je vatrogasno </w:t>
      </w:r>
      <w:r w:rsidR="00443F0B" w:rsidRPr="001205FD">
        <w:rPr>
          <w:rFonts w:ascii="Times New Roman" w:hAnsi="Times New Roman" w:cs="Times New Roman"/>
          <w:sz w:val="24"/>
          <w:szCs w:val="24"/>
          <w:shd w:val="clear" w:color="auto" w:fill="FFFFFF"/>
        </w:rPr>
        <w:t>DVD Prečko dobrovoljna je, stručna, humanitarna, neprofitna i nestranačka udruga u pogledu zaštite od požara te ima cilj</w:t>
      </w:r>
      <w:r w:rsidR="00443F0B" w:rsidRPr="001205FD">
        <w:rPr>
          <w:rFonts w:ascii="Times New Roman" w:hAnsi="Times New Roman" w:cs="Times New Roman"/>
          <w:sz w:val="24"/>
          <w:szCs w:val="24"/>
        </w:rPr>
        <w:t xml:space="preserve"> </w:t>
      </w:r>
      <w:r w:rsidR="00443F0B" w:rsidRPr="001205F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Promicanje dobrovoljnog vatrogastva te unapređenja zaštite od požara, rad s mladeži i djecom u svrhu preventive i zaštite od požara</w:t>
      </w:r>
      <w:r w:rsidR="009D1DB9" w:rsidRPr="001205F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43F0B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="009D1DB9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D</w:t>
      </w:r>
      <w:r w:rsidR="00443F0B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ruštvo koje broji 40 članov</w:t>
      </w:r>
      <w:r w:rsidR="0024762C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a,</w:t>
      </w:r>
      <w:r w:rsidR="00443F0B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a smješteno na zapadnom dijelu grada Zagreba</w:t>
      </w:r>
      <w:r w:rsidR="009D1DB9" w:rsidRPr="001205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te usko surađuje sa dječjim vrtićima školama u kvartu mjesnim odborom te vatrogasnom zajednicom grada Zagreba od koje se financira rad društva.</w:t>
      </w:r>
    </w:p>
    <w:p w:rsidR="00F42D80" w:rsidRPr="001205FD" w:rsidRDefault="00F42D80" w:rsidP="000E5C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hr-HR"/>
        </w:rPr>
      </w:pPr>
    </w:p>
    <w:p w:rsidR="004F7B92" w:rsidRPr="001205FD" w:rsidRDefault="004F7B92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0824B6" w:rsidRDefault="00271616" w:rsidP="000824B6">
      <w:pPr>
        <w:spacing w:before="100" w:beforeAutospacing="1" w:after="100" w:afterAutospacing="1" w:line="240" w:lineRule="auto"/>
        <w:jc w:val="center"/>
      </w:pPr>
      <w:r>
        <w:rPr>
          <w:noProof/>
          <w:lang w:eastAsia="hr-HR"/>
        </w:rPr>
        <w:drawing>
          <wp:inline distT="0" distB="0" distL="0" distR="0">
            <wp:extent cx="4324350" cy="2034692"/>
            <wp:effectExtent l="19050" t="0" r="0" b="0"/>
            <wp:docPr id="2" name="Slika 4" descr="C:\Users\dvdpr\Desktop\Zapovjednik\Vatropromet\vatropromet-vizual-za-video-z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vdpr\Desktop\Zapovjednik\Vatropromet\vatropromet-vizual-za-video-zi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764" cy="2040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24B6">
        <w:rPr>
          <w:noProof/>
          <w:bdr w:val="none" w:sz="0" w:space="0" w:color="auto" w:frame="1"/>
          <w:lang w:eastAsia="hr-HR"/>
        </w:rPr>
        <w:drawing>
          <wp:inline distT="0" distB="0" distL="0" distR="0">
            <wp:extent cx="1891725" cy="15240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agreb 2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916" cy="156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4B6" w:rsidSect="000D0428">
      <w:pgSz w:w="11906" w:h="16838"/>
      <w:pgMar w:top="709" w:right="1274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571A"/>
    <w:multiLevelType w:val="hybridMultilevel"/>
    <w:tmpl w:val="B64C2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376FE"/>
    <w:multiLevelType w:val="multilevel"/>
    <w:tmpl w:val="69BA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4D4C"/>
    <w:rsid w:val="0000118C"/>
    <w:rsid w:val="000824B6"/>
    <w:rsid w:val="000A73E3"/>
    <w:rsid w:val="000D0428"/>
    <w:rsid w:val="000D16CE"/>
    <w:rsid w:val="000E5CF0"/>
    <w:rsid w:val="001205FD"/>
    <w:rsid w:val="001B2DD7"/>
    <w:rsid w:val="001E0383"/>
    <w:rsid w:val="0024762C"/>
    <w:rsid w:val="00271616"/>
    <w:rsid w:val="00306847"/>
    <w:rsid w:val="00396EAC"/>
    <w:rsid w:val="003D55F8"/>
    <w:rsid w:val="003E6B1E"/>
    <w:rsid w:val="00443F0B"/>
    <w:rsid w:val="004F7B92"/>
    <w:rsid w:val="00512AC3"/>
    <w:rsid w:val="005631F8"/>
    <w:rsid w:val="005C0ED0"/>
    <w:rsid w:val="00664D4C"/>
    <w:rsid w:val="006723B9"/>
    <w:rsid w:val="006C7EBC"/>
    <w:rsid w:val="00725398"/>
    <w:rsid w:val="007D54AD"/>
    <w:rsid w:val="00826A30"/>
    <w:rsid w:val="009563F9"/>
    <w:rsid w:val="009D1DB9"/>
    <w:rsid w:val="00B42D0D"/>
    <w:rsid w:val="00B7247C"/>
    <w:rsid w:val="00C62C83"/>
    <w:rsid w:val="00C6643C"/>
    <w:rsid w:val="00CE69A6"/>
    <w:rsid w:val="00D32F70"/>
    <w:rsid w:val="00D41A79"/>
    <w:rsid w:val="00E177D7"/>
    <w:rsid w:val="00ED5061"/>
    <w:rsid w:val="00F1034C"/>
    <w:rsid w:val="00F42D80"/>
    <w:rsid w:val="00FC2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4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664D4C"/>
    <w:rPr>
      <w:b/>
      <w:bCs/>
    </w:rPr>
  </w:style>
  <w:style w:type="paragraph" w:styleId="Odlomakpopisa">
    <w:name w:val="List Paragraph"/>
    <w:basedOn w:val="Normal"/>
    <w:uiPriority w:val="34"/>
    <w:qFormat/>
    <w:rsid w:val="00512AC3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4F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C25A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0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91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VDPreck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utrka.com/utrke/zg21/2020/prijava/pojedinacno/?fbclid=IwAR3SSZqFqN0vHJn9q3iQ-Kvf7Bb7Zhb8u2V8UMi6GkJlmOL3_ernXyTPB3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63AE5-E8CE-4531-B2F4-1DF834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Mislav Kaučić</dc:creator>
  <cp:lastModifiedBy>DVD Prečko</cp:lastModifiedBy>
  <cp:revision>7</cp:revision>
  <dcterms:created xsi:type="dcterms:W3CDTF">2019-03-08T13:36:00Z</dcterms:created>
  <dcterms:modified xsi:type="dcterms:W3CDTF">2020-02-19T12:13:00Z</dcterms:modified>
</cp:coreProperties>
</file>